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60"/>
        <w:jc w:val="center"/>
      </w:pPr>
      <w:r>
        <w:rPr>
          <w:b/>
          <w:sz w:val="28"/>
          <w:szCs w:val="28"/>
        </w:rPr>
        <w:t xml:space="preserve">TEKNİK ŞARTNAME</w:t>
      </w:r>
    </w:p>
    <w:p>
      <w:pPr>
        <w:spacing w:before="0" w:after="240"/>
        <w:jc w:val="center"/>
      </w:pPr>
      <w:r>
        <w:rPr>
          <w:b/>
          <w:sz w:val="24"/>
          <w:szCs w:val="24"/>
        </w:rPr>
        <w:t xml:space="preserve">Üç Fazlı Class A Enerji Kalitesi Analizörü</w:t>
      </w:r>
    </w:p>
    <w:p>
      <w:pPr>
        <w:spacing w:before="0" w:after="200"/>
      </w:pPr>
      <w:r>
        <w:t xml:space="preserve">Bu şartname, şebeke kalitesinin uzaktan izlenmesi ile EN 50160 ve IEC 62749 uygunluk ölçümleri için kullanılacak, IEC 61000-4-30 Class A uyumlu üç fazlı enerji kalitesi analizörünün teknik özelliklerini kapsar.</w:t>
      </w:r>
    </w:p>
    <w:p>
      <w:pPr>
        <w:spacing w:before="200" w:after="100"/>
        <w:keepNext/>
      </w:pPr>
      <w:r>
        <w:rPr>
          <w:b/>
        </w:rPr>
        <w:t xml:space="preserve">1. GENEL ÖZELLİKLER</w:t>
      </w:r>
    </w:p>
    <w:p>
      <w:pPr>
        <w:spacing w:before="0" w:after="80"/>
        <w:ind w:left="567" w:hanging="567"/>
      </w:pPr>
      <w:r>
        <w:t xml:space="preserve">1.1.</w:t>
      </w:r>
      <w:r>
        <w:tab/>
      </w:r>
      <w:r>
        <w:t xml:space="preserve">Cihaz IEC 61000-4-30 (Ed 4) Class A (Tam) uyumlu üç fazlı güç ve enerji kalitesi analizörü olacaktır.</w:t>
      </w:r>
    </w:p>
    <w:p>
      <w:pPr>
        <w:spacing w:before="0" w:after="80"/>
        <w:ind w:left="567" w:hanging="567"/>
      </w:pPr>
      <w:r>
        <w:t xml:space="preserve">1.2.</w:t>
      </w:r>
      <w:r>
        <w:tab/>
      </w:r>
      <w:r>
        <w:t xml:space="preserve">Cihazın girişleri izole gerilim/akım girişleri olacaktır.</w:t>
      </w:r>
    </w:p>
    <w:p>
      <w:pPr>
        <w:spacing w:before="0" w:after="80"/>
        <w:ind w:left="567" w:hanging="567"/>
      </w:pPr>
      <w:r>
        <w:t xml:space="preserve">1.3.</w:t>
      </w:r>
      <w:r>
        <w:tab/>
      </w:r>
      <w:r>
        <w:t xml:space="preserve">Cihazda gerçek zamanlı mod bulunacaktır.</w:t>
      </w:r>
    </w:p>
    <w:p>
      <w:pPr>
        <w:spacing w:before="0" w:after="80"/>
        <w:ind w:left="567" w:hanging="567"/>
      </w:pPr>
      <w:r>
        <w:t xml:space="preserve">1.4.</w:t>
      </w:r>
      <w:r>
        <w:tab/>
      </w:r>
      <w:r>
        <w:t xml:space="preserve">Cihazda güç modu ve enerji modu bulunacaktır.</w:t>
      </w:r>
    </w:p>
    <w:p>
      <w:pPr>
        <w:spacing w:before="0" w:after="80"/>
        <w:ind w:left="567" w:hanging="567"/>
      </w:pPr>
      <w:r>
        <w:t xml:space="preserve">1.5.</w:t>
      </w:r>
      <w:r>
        <w:tab/>
      </w:r>
      <w:r>
        <w:t xml:space="preserve">Cihazda taşıyıcı akım algılama modu bulunacaktır.</w:t>
      </w:r>
    </w:p>
    <w:p>
      <w:pPr>
        <w:spacing w:before="0" w:after="80"/>
        <w:ind w:left="567" w:hanging="567"/>
      </w:pPr>
      <w:r>
        <w:t xml:space="preserve">1.6.</w:t>
      </w:r>
      <w:r>
        <w:tab/>
      </w:r>
      <w:r>
        <w:t xml:space="preserve">Cihaz şebeke kalitesini uzaktan izleyebilecektir.</w:t>
      </w:r>
    </w:p>
    <w:p>
      <w:pPr>
        <w:spacing w:before="200" w:after="100"/>
        <w:keepNext/>
      </w:pPr>
      <w:r>
        <w:rPr>
          <w:b/>
        </w:rPr>
        <w:t xml:space="preserve">2. ÖLÇÜM FONKSİYONLARI VE ARALIKLARI</w:t>
      </w:r>
    </w:p>
    <w:p>
      <w:pPr>
        <w:spacing w:before="0" w:after="80"/>
        <w:ind w:left="567" w:hanging="567"/>
      </w:pPr>
      <w:r>
        <w:t xml:space="preserve">2.1.</w:t>
      </w:r>
      <w:r>
        <w:tab/>
      </w:r>
      <w:r>
        <w:t xml:space="preserve">Gerilim girişi AC ve DC için en az 1000 V'a kadar olacaktır.</w:t>
      </w:r>
    </w:p>
    <w:p>
      <w:pPr>
        <w:spacing w:before="0" w:after="80"/>
        <w:ind w:left="567" w:hanging="567"/>
      </w:pPr>
      <w:r>
        <w:t xml:space="preserve">2.2.</w:t>
      </w:r>
      <w:r>
        <w:tab/>
      </w:r>
      <w:r>
        <w:t xml:space="preserve">Örnekleme gerilimde en az 400 ksps ve akımda en az 200 ksps olacaktır.</w:t>
      </w:r>
    </w:p>
    <w:p>
      <w:pPr>
        <w:spacing w:before="0" w:after="80"/>
        <w:ind w:left="567" w:hanging="567"/>
      </w:pPr>
      <w:r>
        <w:t xml:space="preserve">2.3.</w:t>
      </w:r>
      <w:r>
        <w:tab/>
      </w:r>
      <w:r>
        <w:t xml:space="preserve">Harmonik modu en az DC - 63. dereceyi kapsayacaktır.</w:t>
      </w:r>
    </w:p>
    <w:p>
      <w:pPr>
        <w:spacing w:before="0" w:after="80"/>
        <w:ind w:left="567" w:hanging="567"/>
      </w:pPr>
      <w:r>
        <w:t xml:space="preserve">2.4.</w:t>
      </w:r>
      <w:r>
        <w:tab/>
      </w:r>
      <w:r>
        <w:t xml:space="preserve">Ara harmonik modu en az 0 - 62. dereceyi kapsayacaktır.</w:t>
      </w:r>
    </w:p>
    <w:p>
      <w:pPr>
        <w:spacing w:before="0" w:after="80"/>
        <w:ind w:left="567" w:hanging="567"/>
      </w:pPr>
      <w:r>
        <w:t xml:space="preserve">2.5.</w:t>
      </w:r>
      <w:r>
        <w:tab/>
      </w:r>
      <w:r>
        <w:t xml:space="preserve">Cihazda dengesizlik modu bulunacaktır.</w:t>
      </w:r>
    </w:p>
    <w:p>
      <w:pPr>
        <w:spacing w:before="0" w:after="80"/>
        <w:ind w:left="567" w:hanging="567"/>
      </w:pPr>
      <w:r>
        <w:t xml:space="preserve">2.6.</w:t>
      </w:r>
      <w:r>
        <w:tab/>
      </w:r>
      <w:r>
        <w:t xml:space="preserve">Cihaz geniş bir akım sensörü yelpazesi ile uyumlu olacaktır.</w:t>
      </w:r>
    </w:p>
    <w:p>
      <w:pPr>
        <w:spacing w:before="0" w:after="80"/>
        <w:ind w:left="567" w:hanging="567"/>
      </w:pPr>
      <w:r>
        <w:t xml:space="preserve">2.7.</w:t>
      </w:r>
      <w:r>
        <w:tab/>
      </w:r>
      <w:r>
        <w:t xml:space="preserve">Cihaz EN 50160 ve IEC 62749 uygunluk ölçümlerini destekleyecektir.</w:t>
      </w:r>
    </w:p>
    <w:p>
      <w:pPr>
        <w:spacing w:before="200" w:after="100"/>
        <w:keepNext/>
      </w:pPr>
      <w:r>
        <w:rPr>
          <w:b/>
        </w:rPr>
        <w:t xml:space="preserve">3. KAYIT, BELLEK VE HABERLEŞME</w:t>
      </w:r>
    </w:p>
    <w:p>
      <w:pPr>
        <w:spacing w:before="0" w:after="80"/>
        <w:ind w:left="567" w:hanging="567"/>
      </w:pPr>
      <w:r>
        <w:t xml:space="preserve">3.1.</w:t>
      </w:r>
      <w:r>
        <w:tab/>
      </w:r>
      <w:r>
        <w:t xml:space="preserve">Cihaz trend kaydında en az 900 parametre kaydedebilecektir.</w:t>
      </w:r>
    </w:p>
    <w:p>
      <w:pPr>
        <w:spacing w:before="0" w:after="80"/>
        <w:ind w:left="567" w:hanging="567"/>
      </w:pPr>
      <w:r>
        <w:t xml:space="preserve">3.2.</w:t>
      </w:r>
      <w:r>
        <w:tab/>
      </w:r>
      <w:r>
        <w:t xml:space="preserve">Cihazda harmonik faz kaydı özelliği bulunacaktır.</w:t>
      </w:r>
    </w:p>
    <w:p>
      <w:pPr>
        <w:spacing w:before="0" w:after="80"/>
        <w:ind w:left="567" w:hanging="567"/>
      </w:pPr>
      <w:r>
        <w:t xml:space="preserve">3.3.</w:t>
      </w:r>
      <w:r>
        <w:tab/>
      </w:r>
      <w:r>
        <w:t xml:space="preserve">Cihaz en az 40 tip ve 20,000 adet alarm kaydedebilecektir.</w:t>
      </w:r>
    </w:p>
    <w:p>
      <w:pPr>
        <w:spacing w:before="0" w:after="80"/>
        <w:ind w:left="567" w:hanging="567"/>
      </w:pPr>
      <w:r>
        <w:t xml:space="preserve">3.4.</w:t>
      </w:r>
      <w:r>
        <w:tab/>
      </w:r>
      <w:r>
        <w:t xml:space="preserve">Cihaz en az 100 kalkış akımı (Inrush) yakalayabilecektir.</w:t>
      </w:r>
    </w:p>
    <w:p>
      <w:pPr>
        <w:spacing w:before="0" w:after="80"/>
        <w:ind w:left="567" w:hanging="567"/>
      </w:pPr>
      <w:r>
        <w:t xml:space="preserve">3.5.</w:t>
      </w:r>
      <w:r>
        <w:tab/>
      </w:r>
      <w:r>
        <w:t xml:space="preserve">Geçici olay sayısında maksimum sınır bulunmayacak, kayıt SD kart kapasitesi ile sınırlı olacaktır.</w:t>
      </w:r>
    </w:p>
    <w:p>
      <w:pPr>
        <w:spacing w:before="0" w:after="80"/>
        <w:ind w:left="567" w:hanging="567"/>
      </w:pPr>
      <w:r>
        <w:t xml:space="preserve">3.6.</w:t>
      </w:r>
      <w:r>
        <w:tab/>
      </w:r>
      <w:r>
        <w:t xml:space="preserve">Cihazda EN 50160 izleme modu bulunacak ve bu mod bilgisayar analiz yazılımı ile kullanılabilecektir.</w:t>
      </w:r>
    </w:p>
    <w:p>
      <w:pPr>
        <w:spacing w:before="0" w:after="80"/>
        <w:ind w:left="567" w:hanging="567"/>
      </w:pPr>
      <w:r>
        <w:t xml:space="preserve">3.7.</w:t>
      </w:r>
      <w:r>
        <w:tab/>
      </w:r>
      <w:r>
        <w:t xml:space="preserve">Cihazın SD kartına dışarıdan erişilebilecektir.</w:t>
      </w:r>
    </w:p>
    <w:p>
      <w:pPr>
        <w:spacing w:before="0" w:after="80"/>
        <w:ind w:left="567" w:hanging="567"/>
      </w:pPr>
      <w:r>
        <w:t xml:space="preserve">3.8.</w:t>
      </w:r>
      <w:r>
        <w:tab/>
      </w:r>
      <w:r>
        <w:t xml:space="preserve">Cihazda USB haberleşme bulunacaktır.</w:t>
      </w:r>
    </w:p>
    <w:p>
      <w:pPr>
        <w:spacing w:before="0" w:after="80"/>
        <w:ind w:left="567" w:hanging="567"/>
      </w:pPr>
      <w:r>
        <w:t xml:space="preserve">3.9.</w:t>
      </w:r>
      <w:r>
        <w:tab/>
      </w:r>
      <w:r>
        <w:t xml:space="preserve">Cihazda Ethernet bağlantısı bulunacaktır.</w:t>
      </w:r>
    </w:p>
    <w:p>
      <w:pPr>
        <w:spacing w:before="0" w:after="80"/>
        <w:ind w:left="567" w:hanging="567"/>
      </w:pPr>
      <w:r>
        <w:t xml:space="preserve">3.10.</w:t>
      </w:r>
      <w:r>
        <w:tab/>
      </w:r>
      <w:r>
        <w:t xml:space="preserve">Cihazda Wi-Fi bağlantısı bulunacaktır.</w:t>
      </w:r>
    </w:p>
    <w:p>
      <w:pPr>
        <w:spacing w:before="0" w:after="80"/>
        <w:ind w:left="567" w:hanging="567"/>
      </w:pPr>
      <w:r>
        <w:t xml:space="preserve">3.11.</w:t>
      </w:r>
      <w:r>
        <w:tab/>
      </w:r>
      <w:r>
        <w:t xml:space="preserve">Cihazda web sunucusu bulunacaktır.</w:t>
      </w:r>
    </w:p>
    <w:p>
      <w:pPr>
        <w:spacing w:before="0" w:after="80"/>
        <w:ind w:left="567" w:hanging="567"/>
      </w:pPr>
      <w:r>
        <w:t xml:space="preserve">3.12.</w:t>
      </w:r>
      <w:r>
        <w:tab/>
      </w:r>
      <w:r>
        <w:t xml:space="preserve">Cihazda USB bellek portu (Tip A) bulunacaktır.</w:t>
      </w:r>
    </w:p>
    <w:p>
      <w:pPr>
        <w:spacing w:before="200" w:after="100"/>
        <w:keepNext/>
      </w:pPr>
      <w:r>
        <w:rPr>
          <w:b/>
        </w:rPr>
        <w:t xml:space="preserve">4. GÜVENLİK VE STANDARTLAR</w:t>
      </w:r>
    </w:p>
    <w:p>
      <w:pPr>
        <w:spacing w:before="0" w:after="80"/>
        <w:ind w:left="567" w:hanging="567"/>
      </w:pPr>
      <w:r>
        <w:t xml:space="preserve">4.1.</w:t>
      </w:r>
      <w:r>
        <w:tab/>
      </w:r>
      <w:r>
        <w:t xml:space="preserve">Cihaz IEC 61010 standardına göre en az CAT IV 1000 V güvenlik kategorisine sahip olacaktır.</w:t>
      </w:r>
    </w:p>
    <w:p>
      <w:pPr>
        <w:spacing w:before="0" w:after="80"/>
        <w:ind w:left="567" w:hanging="567"/>
      </w:pPr>
      <w:r>
        <w:t xml:space="preserve">4.2.</w:t>
      </w:r>
      <w:r>
        <w:tab/>
      </w:r>
      <w:r>
        <w:t xml:space="preserve">Cihazın koruma sınıfı en az IP54 olacaktır.</w:t>
      </w:r>
    </w:p>
    <w:p>
      <w:pPr>
        <w:spacing w:before="0" w:after="80"/>
        <w:ind w:left="567" w:hanging="567"/>
      </w:pPr>
      <w:r>
        <w:t xml:space="preserve">4.3.</w:t>
      </w:r>
      <w:r>
        <w:tab/>
      </w:r>
      <w:r>
        <w:t xml:space="preserve">Cihaz IEC 61557-12 ve IEC 62586 standartlarına uygun olacaktır.</w:t>
      </w:r>
    </w:p>
    <w:p>
      <w:pPr>
        <w:spacing w:before="200" w:after="100"/>
        <w:keepNext/>
      </w:pPr>
      <w:r>
        <w:rPr>
          <w:b/>
        </w:rPr>
        <w:t xml:space="preserve">5. BESLEME, MEKANİK VE ÇEVRESEL ÖZELLİKLER</w:t>
      </w:r>
    </w:p>
    <w:p>
      <w:pPr>
        <w:spacing w:before="0" w:after="80"/>
        <w:ind w:left="567" w:hanging="567"/>
      </w:pPr>
      <w:r>
        <w:t xml:space="preserve">5.1.</w:t>
      </w:r>
      <w:r>
        <w:tab/>
      </w:r>
      <w:r>
        <w:t xml:space="preserve">Cihazda Li-ion pil kartuşu bulunacak ve pil ile çalışma süresi en az 8 saat olacaktır.</w:t>
      </w:r>
    </w:p>
    <w:p>
      <w:pPr>
        <w:spacing w:before="0" w:after="80"/>
        <w:ind w:left="567" w:hanging="567"/>
      </w:pPr>
      <w:r>
        <w:t xml:space="preserve">5.2.</w:t>
      </w:r>
      <w:r>
        <w:tab/>
      </w:r>
      <w:r>
        <w:t xml:space="preserve">Çalışma sıcaklığı en az 0 °C ile +40 °C aralığını kapsayacaktır.</w:t>
      </w:r>
    </w:p>
    <w:p>
      <w:pPr>
        <w:spacing w:before="0" w:after="80"/>
        <w:ind w:left="567" w:hanging="567"/>
      </w:pPr>
      <w:r>
        <w:t xml:space="preserve">5.3.</w:t>
      </w:r>
      <w:r>
        <w:tab/>
      </w:r>
      <w:r>
        <w:t xml:space="preserve">Boyutları (Y x G x D) en fazla 200 x 285 x 55 mm olacaktır.</w:t>
      </w:r>
    </w:p>
    <w:p>
      <w:pPr>
        <w:spacing w:before="0" w:after="80"/>
        <w:ind w:left="567" w:hanging="567"/>
      </w:pPr>
      <w:r>
        <w:t xml:space="preserve">5.4.</w:t>
      </w:r>
      <w:r>
        <w:tab/>
      </w:r>
      <w:r>
        <w:t xml:space="preserve">Ağırlığı en fazla 1.9 kg olacaktır.</w:t>
      </w:r>
    </w:p>
    <w:p>
      <w:pPr>
        <w:spacing w:before="200" w:after="100"/>
        <w:keepNext/>
      </w:pPr>
      <w:r>
        <w:rPr>
          <w:b/>
        </w:rPr>
        <w:t xml:space="preserve">6. GENEL HÜKÜMLER</w:t>
      </w:r>
    </w:p>
    <w:p>
      <w:pPr>
        <w:spacing w:before="0" w:after="80"/>
        <w:ind w:left="567" w:hanging="567"/>
      </w:pPr>
      <w:r>
        <w:t xml:space="preserve">6.1.</w:t>
      </w:r>
      <w:r>
        <w:tab/>
      </w:r>
      <w:r>
        <w:t xml:space="preserve">Teklif edilen cihaz yeni ve kullanılmamış olacaktır.</w:t>
      </w:r>
    </w:p>
    <w:p>
      <w:pPr>
        <w:spacing w:before="0" w:after="80"/>
        <w:ind w:left="567" w:hanging="567"/>
      </w:pPr>
      <w:r>
        <w:t xml:space="preserve">6.2.</w:t>
      </w:r>
      <w:r>
        <w:tab/>
      </w:r>
      <w:r>
        <w:t xml:space="preserve">Cihaz CE işaretine sahip olacaktır.</w:t>
      </w:r>
    </w:p>
    <w:p>
      <w:pPr>
        <w:spacing w:before="0" w:after="80"/>
        <w:ind w:left="567" w:hanging="567"/>
      </w:pPr>
      <w:r>
        <w:t xml:space="preserve">6.3.</w:t>
      </w:r>
      <w:r>
        <w:tab/>
      </w:r>
      <w:r>
        <w:t xml:space="preserve">Cihazla birlikte kullanım kılavuzu verilecektir.</w:t>
      </w:r>
    </w:p>
    <w:p>
      <w:pPr>
        <w:spacing w:before="0" w:after="80"/>
        <w:ind w:left="567" w:hanging="567"/>
      </w:pPr>
      <w:r>
        <w:t xml:space="preserve">6.4.</w:t>
      </w:r>
      <w:r>
        <w:tab/>
      </w:r>
      <w:r>
        <w:t xml:space="preserve">Cihazın Türkiye'de yetkili teknik servis ve yedek parça desteği bulunacaktır.</w:t>
      </w:r>
    </w:p>
    <w:p>
      <w:pPr>
        <w:spacing w:before="0" w:after="80"/>
        <w:ind w:left="567" w:hanging="567"/>
      </w:pPr>
      <w:r>
        <w:t xml:space="preserve">6.5.</w:t>
      </w:r>
      <w:r>
        <w:tab/>
      </w:r>
      <w:r>
        <w:t xml:space="preserve">Garanti süresi en az … yıl olacaktır. (İdare tarafından belirlenecektir.)</w:t>
      </w:r>
    </w:p>
    <w:sectPr>
      <w:footerReference w:type="default" r:id="rId2"/>
      <w:pgSz w:w="11906" w:h="16838"/>
      <w:pgMar w:top="1134" w:right="1134" w:bottom="1134" w:left="1134" w:header="567" w:footer="567" w:gutter="0"/>
    </w:sectPr>
  </w:body>
</w:document>
</file>

<file path=word/footer1.xml><?xml version="1.0" encoding="utf-8"?>
<w:ftr xmlns:w="http://schemas.openxmlformats.org/wordprocessingml/2006/main">
  <w:p>
    <w:pPr>
      <w:spacing w:before="0" w:after="80"/>
      <w:jc w:val="right"/>
    </w:pPr>
    <w:r>
      <w:rPr>
        <w:color w:val="888888"/>
        <w:sz w:val="14"/>
        <w:szCs w:val="14"/>
      </w:rPr>
      <w:t xml:space="preserve"/>
    </w:r>
  </w:p>
</w:ftr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sz w:val="20"/>
        <w:szCs w:val="20"/>
        <w:lang w:val="tr-TR"/>
      </w:rPr>
    </w:rPrDefault>
    <w:pPrDefault>
      <w:pPr>
        <w:spacing w:after="80" w:line="264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teknik-sartname-ca-8343.docx</dc:title>
  <dc:creator>SGE Mühendislik Elektrik Otomasyon Bilgi İşlem San.Tic.Ltd.Şti.</dc:creator>
  <dcterms:created xsi:type="dcterms:W3CDTF">2026-11-07T15:53:40Z</dcterms:created>
</cp:coreProperties>
</file>